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F8E" w:rsidRPr="007F3012" w:rsidRDefault="00D71F8E" w:rsidP="00D71F8E">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D71F8E" w:rsidRPr="007F3012" w:rsidRDefault="00D71F8E" w:rsidP="00D71F8E">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D71F8E" w:rsidRPr="007F3012" w:rsidRDefault="00D71F8E" w:rsidP="00D71F8E">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D71F8E" w:rsidRPr="007F3012" w:rsidRDefault="00D71F8E" w:rsidP="00D71F8E">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D71F8E" w:rsidRPr="007F3012" w:rsidRDefault="00D71F8E" w:rsidP="00D71F8E">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r w:rsidR="00C27992">
        <w:rPr>
          <w:rFonts w:ascii="Times New Roman" w:hAnsi="Times New Roman" w:cs="Times New Roman"/>
          <w:sz w:val="24"/>
        </w:rPr>
        <w:t>………………………</w:t>
      </w:r>
    </w:p>
    <w:p w:rsidR="00D71F8E" w:rsidRPr="007F3012" w:rsidRDefault="00D71F8E" w:rsidP="00D71F8E">
      <w:pPr>
        <w:spacing w:line="240" w:lineRule="auto"/>
        <w:rPr>
          <w:rFonts w:ascii="Times New Roman" w:hAnsi="Times New Roman" w:cs="Times New Roman"/>
          <w:b/>
          <w:sz w:val="24"/>
        </w:rPr>
      </w:pPr>
    </w:p>
    <w:p w:rsidR="00D71F8E" w:rsidRPr="007F3012" w:rsidRDefault="00D71F8E" w:rsidP="00D71F8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D71F8E" w:rsidRPr="007F3012" w:rsidRDefault="00D71F8E" w:rsidP="00D71F8E">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 Bir eşyanın eski olduğunu nereden anlarsın? Yeni ve eski eşyalar arasındaki farklar nelerdir?”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D71F8E" w:rsidRPr="007F3012" w:rsidRDefault="00D71F8E" w:rsidP="00D71F8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D71F8E" w:rsidRPr="007F3012" w:rsidRDefault="00D71F8E" w:rsidP="00D71F8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D71F8E" w:rsidRPr="007F3012" w:rsidRDefault="00D71F8E" w:rsidP="00D71F8E">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D71F8E" w:rsidRPr="007F3012" w:rsidRDefault="00D71F8E" w:rsidP="00D71F8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“Önce Hangisi Çimlenecek? ” Fen, Türkçe Dil, Sanat, Matematik, Okuma, Yazmaya Hazırlık (Bütünleşmiş Büyük Grup)</w:t>
      </w:r>
    </w:p>
    <w:p w:rsidR="00D71F8E" w:rsidRPr="007F3012" w:rsidRDefault="00D71F8E" w:rsidP="00D71F8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D71F8E" w:rsidRPr="007F3012" w:rsidRDefault="00D71F8E" w:rsidP="00D71F8E">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D71F8E" w:rsidRPr="007F3012" w:rsidRDefault="00D71F8E" w:rsidP="00D71F8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D71F8E" w:rsidRPr="007F3012" w:rsidRDefault="00D71F8E" w:rsidP="00D71F8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D71F8E" w:rsidRPr="007F3012" w:rsidRDefault="00D71F8E" w:rsidP="00D71F8E">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D71F8E" w:rsidRPr="007F3012" w:rsidRDefault="00D71F8E" w:rsidP="00D71F8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Yeni-Eski ” Oyun, Drama, Okuma Yazmaya Hazırlık (Bütünleştirilmiş Büyük Grup)</w:t>
      </w:r>
    </w:p>
    <w:p w:rsidR="00D71F8E" w:rsidRPr="007F3012" w:rsidRDefault="00D71F8E" w:rsidP="00D71F8E">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D71F8E" w:rsidRPr="007F3012" w:rsidRDefault="00D71F8E" w:rsidP="00D71F8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D71F8E" w:rsidRPr="007F3012" w:rsidRDefault="00D71F8E" w:rsidP="00D71F8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D71F8E" w:rsidRPr="007F3012" w:rsidRDefault="00D71F8E" w:rsidP="00D71F8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D71F8E" w:rsidRPr="007F3012" w:rsidRDefault="00D71F8E" w:rsidP="00D71F8E">
      <w:pPr>
        <w:spacing w:line="276" w:lineRule="auto"/>
        <w:rPr>
          <w:rFonts w:ascii="Times New Roman" w:hAnsi="Times New Roman" w:cs="Times New Roman"/>
          <w:b/>
          <w:sz w:val="24"/>
          <w:u w:val="single"/>
        </w:rPr>
      </w:pPr>
    </w:p>
    <w:p w:rsidR="00E25F80" w:rsidRDefault="00E25F80" w:rsidP="00D71F8E">
      <w:pPr>
        <w:spacing w:after="120" w:line="276" w:lineRule="auto"/>
        <w:jc w:val="center"/>
        <w:rPr>
          <w:rFonts w:ascii="Times New Roman" w:hAnsi="Times New Roman" w:cs="Times New Roman"/>
          <w:b/>
          <w:sz w:val="24"/>
          <w:szCs w:val="24"/>
        </w:rPr>
      </w:pPr>
    </w:p>
    <w:p w:rsidR="00D71F8E" w:rsidRPr="007F3012" w:rsidRDefault="00D71F8E" w:rsidP="00D71F8E">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HANGİSİ ÖNCE ÇİMLENECEK?</w:t>
      </w:r>
    </w:p>
    <w:p w:rsidR="00D71F8E" w:rsidRPr="007F3012" w:rsidRDefault="00D71F8E" w:rsidP="00D71F8E">
      <w:pPr>
        <w:spacing w:after="120" w:line="276" w:lineRule="auto"/>
        <w:jc w:val="center"/>
        <w:rPr>
          <w:rFonts w:ascii="Times New Roman" w:hAnsi="Times New Roman" w:cs="Times New Roman"/>
          <w:b/>
          <w:sz w:val="24"/>
          <w:szCs w:val="24"/>
        </w:rPr>
      </w:pP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Fen, Türkçe Dil, Sanat, Matematik, Okuma, Yazmaya Hazırlık (Bütünleşmiş Büyük Grup)</w:t>
      </w:r>
    </w:p>
    <w:p w:rsidR="00D71F8E" w:rsidRPr="007F3012" w:rsidRDefault="00D71F8E" w:rsidP="00D71F8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D71F8E" w:rsidRPr="007F3012" w:rsidRDefault="00D71F8E" w:rsidP="00D71F8E">
      <w:pPr>
        <w:spacing w:after="120" w:line="276" w:lineRule="auto"/>
        <w:rPr>
          <w:rFonts w:ascii="Times New Roman" w:hAnsi="Times New Roman" w:cs="Times New Roman"/>
          <w:b/>
          <w:sz w:val="24"/>
          <w:szCs w:val="24"/>
        </w:rPr>
        <w:sectPr w:rsidR="00D71F8E" w:rsidRPr="007F3012" w:rsidSect="00E25F80">
          <w:pgSz w:w="11907" w:h="16839" w:code="9"/>
          <w:pgMar w:top="1417" w:right="1417" w:bottom="1417" w:left="1417" w:header="720" w:footer="720" w:gutter="0"/>
          <w:cols w:space="720"/>
          <w:docGrid w:linePitch="360"/>
        </w:sectPr>
      </w:pPr>
    </w:p>
    <w:p w:rsidR="00D71F8E" w:rsidRPr="007F3012" w:rsidRDefault="00D71F8E" w:rsidP="00D71F8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D71F8E" w:rsidRPr="007F3012" w:rsidRDefault="00D71F8E" w:rsidP="00D71F8E">
      <w:pPr>
        <w:spacing w:after="120" w:line="276" w:lineRule="auto"/>
        <w:rPr>
          <w:rFonts w:ascii="Times New Roman" w:hAnsi="Times New Roman" w:cs="Times New Roman"/>
          <w:b/>
          <w:sz w:val="24"/>
        </w:rPr>
      </w:pPr>
      <w:r w:rsidRPr="007F3012">
        <w:rPr>
          <w:rFonts w:ascii="Times New Roman" w:hAnsi="Times New Roman" w:cs="Times New Roman"/>
          <w:b/>
          <w:sz w:val="24"/>
        </w:rPr>
        <w:t xml:space="preserve">Kazanım 1. Nesne/durum/olaya dikkatini verir. </w:t>
      </w:r>
    </w:p>
    <w:p w:rsidR="00D71F8E" w:rsidRPr="007F3012" w:rsidRDefault="00D71F8E" w:rsidP="00D71F8E">
      <w:pPr>
        <w:spacing w:after="120" w:line="276" w:lineRule="auto"/>
        <w:rPr>
          <w:rFonts w:ascii="Times New Roman" w:hAnsi="Times New Roman" w:cs="Times New Roman"/>
          <w:b/>
          <w:sz w:val="24"/>
        </w:rPr>
      </w:pPr>
      <w:r w:rsidRPr="007F3012">
        <w:rPr>
          <w:rFonts w:ascii="Times New Roman" w:hAnsi="Times New Roman" w:cs="Times New Roman"/>
          <w:sz w:val="24"/>
        </w:rPr>
        <w:t>Göstergeleri: Dikkat edilmesi gereken nesne/durum olaya odaklanır. Dikkatini çeken nesne/durum/olaya yönelik sorular sorar. Dikkatini çeken nesne/durum/olayı ayrıntılarıyla açıklar.</w:t>
      </w:r>
    </w:p>
    <w:p w:rsidR="00D71F8E" w:rsidRPr="007F3012" w:rsidRDefault="00D71F8E" w:rsidP="00D71F8E">
      <w:pPr>
        <w:spacing w:after="120" w:line="276" w:lineRule="auto"/>
        <w:rPr>
          <w:rFonts w:ascii="Times New Roman" w:hAnsi="Times New Roman" w:cs="Times New Roman"/>
          <w:b/>
          <w:sz w:val="24"/>
        </w:rPr>
      </w:pPr>
      <w:r w:rsidRPr="007F3012">
        <w:rPr>
          <w:rFonts w:ascii="Times New Roman" w:hAnsi="Times New Roman" w:cs="Times New Roman"/>
          <w:b/>
          <w:sz w:val="24"/>
        </w:rPr>
        <w:t xml:space="preserve">Kazanım 2. Nesne/durum/olayla ilgili tahminde bulunur. </w:t>
      </w:r>
    </w:p>
    <w:p w:rsidR="00D71F8E" w:rsidRPr="007F3012" w:rsidRDefault="00D71F8E" w:rsidP="00D71F8E">
      <w:pPr>
        <w:spacing w:after="120" w:line="276" w:lineRule="auto"/>
        <w:rPr>
          <w:rFonts w:ascii="Times New Roman" w:hAnsi="Times New Roman" w:cs="Times New Roman"/>
          <w:sz w:val="24"/>
        </w:rPr>
      </w:pPr>
      <w:r w:rsidRPr="007F3012">
        <w:rPr>
          <w:rFonts w:ascii="Times New Roman" w:hAnsi="Times New Roman" w:cs="Times New Roman"/>
          <w:sz w:val="24"/>
        </w:rPr>
        <w:t>Göstergeleri: Nesne/durum/olayla ilgili tahminini söyler. Tahmini ile ilgili ipuçlarını açıklar. Gerçek durumu inceler. Tahmini ile gerçek durumu karşılaştırır.</w:t>
      </w:r>
    </w:p>
    <w:p w:rsidR="00D71F8E" w:rsidRPr="007F3012" w:rsidRDefault="00D71F8E" w:rsidP="00D71F8E">
      <w:pPr>
        <w:spacing w:after="120" w:line="276" w:lineRule="auto"/>
        <w:rPr>
          <w:rFonts w:ascii="Times New Roman" w:hAnsi="Times New Roman" w:cs="Times New Roman"/>
          <w:b/>
          <w:sz w:val="24"/>
        </w:rPr>
      </w:pPr>
      <w:r w:rsidRPr="007F3012">
        <w:rPr>
          <w:rFonts w:ascii="Times New Roman" w:hAnsi="Times New Roman" w:cs="Times New Roman"/>
          <w:b/>
          <w:sz w:val="24"/>
        </w:rPr>
        <w:t xml:space="preserve">Kazanım 3. Algıladıklarını hatırlar. </w:t>
      </w:r>
    </w:p>
    <w:p w:rsidR="00D71F8E" w:rsidRPr="007F3012" w:rsidRDefault="00D71F8E" w:rsidP="00D71F8E">
      <w:pPr>
        <w:spacing w:after="120" w:line="276" w:lineRule="auto"/>
        <w:rPr>
          <w:rFonts w:ascii="Times New Roman" w:hAnsi="Times New Roman" w:cs="Times New Roman"/>
          <w:sz w:val="24"/>
        </w:rPr>
      </w:pPr>
      <w:r w:rsidRPr="007F3012">
        <w:rPr>
          <w:rFonts w:ascii="Times New Roman" w:hAnsi="Times New Roman" w:cs="Times New Roman"/>
          <w:sz w:val="24"/>
        </w:rPr>
        <w:t>Göstergeleri: Nesne/durum/olayı bir süre sonra yeniden söyler. Eksilen veya eklenen nesneyi söyler. Hatırladıklarını yeni durumlarda kullanır.</w:t>
      </w:r>
    </w:p>
    <w:p w:rsidR="00D71F8E" w:rsidRPr="007F3012" w:rsidRDefault="00D71F8E" w:rsidP="00D71F8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Nesne/varlığın adını, rengini, şeklini, büyüklüğünü, uzunluğunu kullanım amaçlarını söyler.</w:t>
      </w:r>
    </w:p>
    <w:p w:rsidR="00D71F8E" w:rsidRPr="007F3012" w:rsidRDefault="00D71F8E" w:rsidP="00D71F8E">
      <w:pPr>
        <w:spacing w:after="120" w:line="276" w:lineRule="auto"/>
        <w:rPr>
          <w:rFonts w:ascii="Times New Roman" w:hAnsi="Times New Roman" w:cs="Times New Roman"/>
          <w:b/>
          <w:sz w:val="24"/>
        </w:rPr>
      </w:pPr>
      <w:r w:rsidRPr="007F3012">
        <w:rPr>
          <w:rFonts w:ascii="Times New Roman" w:hAnsi="Times New Roman" w:cs="Times New Roman"/>
          <w:b/>
          <w:sz w:val="24"/>
        </w:rPr>
        <w:t xml:space="preserve">Kazanım 9. Nesne veya varlıkları özelliklerine göre sıralar. </w:t>
      </w:r>
    </w:p>
    <w:p w:rsidR="00D71F8E" w:rsidRPr="007F3012" w:rsidRDefault="00D71F8E" w:rsidP="00D71F8E">
      <w:pPr>
        <w:spacing w:after="120" w:line="276" w:lineRule="auto"/>
        <w:rPr>
          <w:rFonts w:ascii="Times New Roman" w:hAnsi="Times New Roman" w:cs="Times New Roman"/>
          <w:sz w:val="24"/>
        </w:rPr>
      </w:pPr>
      <w:r w:rsidRPr="007F3012">
        <w:rPr>
          <w:rFonts w:ascii="Times New Roman" w:hAnsi="Times New Roman" w:cs="Times New Roman"/>
          <w:sz w:val="24"/>
        </w:rPr>
        <w:t>Göstergeleri: Nesne/varlıkları uzunluklarına, büyüklüklerine göre sıralar.</w:t>
      </w:r>
    </w:p>
    <w:p w:rsidR="00D71F8E" w:rsidRPr="007F3012" w:rsidRDefault="00D71F8E" w:rsidP="00D71F8E">
      <w:pPr>
        <w:spacing w:after="120" w:line="276" w:lineRule="auto"/>
        <w:rPr>
          <w:rFonts w:ascii="Times New Roman" w:hAnsi="Times New Roman" w:cs="Times New Roman"/>
          <w:b/>
          <w:sz w:val="24"/>
        </w:rPr>
      </w:pPr>
      <w:r w:rsidRPr="007F3012">
        <w:rPr>
          <w:rFonts w:ascii="Times New Roman" w:hAnsi="Times New Roman" w:cs="Times New Roman"/>
          <w:b/>
          <w:sz w:val="24"/>
        </w:rPr>
        <w:t xml:space="preserve">Kazanım 20. Nesne/sembollerle grafik hazırlar. </w:t>
      </w:r>
    </w:p>
    <w:p w:rsidR="00D71F8E" w:rsidRPr="007F3012" w:rsidRDefault="00D71F8E" w:rsidP="00D71F8E">
      <w:pPr>
        <w:spacing w:after="120" w:line="276" w:lineRule="auto"/>
        <w:rPr>
          <w:rFonts w:ascii="Times New Roman" w:hAnsi="Times New Roman" w:cs="Times New Roman"/>
          <w:sz w:val="24"/>
        </w:rPr>
      </w:pPr>
      <w:r w:rsidRPr="007F3012">
        <w:rPr>
          <w:rFonts w:ascii="Times New Roman" w:hAnsi="Times New Roman" w:cs="Times New Roman"/>
          <w:sz w:val="24"/>
        </w:rPr>
        <w:t>Göstergeleri: Nesneleri kullanarak grafik oluşturur. Nesneleri sembollerle göstererek grafik oluşturur. Grafiği oluşturan nesneleri veya sembolleri sayar. Grafiği inceleyerek sonuçları açıklar.</w:t>
      </w:r>
    </w:p>
    <w:p w:rsidR="00D71F8E" w:rsidRPr="007F3012" w:rsidRDefault="00D71F8E" w:rsidP="00D71F8E">
      <w:pPr>
        <w:spacing w:after="120" w:line="276" w:lineRule="auto"/>
        <w:rPr>
          <w:rFonts w:ascii="Times New Roman" w:hAnsi="Times New Roman" w:cs="Times New Roman"/>
          <w:sz w:val="24"/>
        </w:rPr>
        <w:sectPr w:rsidR="00D71F8E" w:rsidRPr="007F3012" w:rsidSect="00E25F80">
          <w:type w:val="continuous"/>
          <w:pgSz w:w="11907" w:h="16839" w:code="9"/>
          <w:pgMar w:top="1417" w:right="1417" w:bottom="1417" w:left="1417" w:header="720" w:footer="720" w:gutter="0"/>
          <w:cols w:space="720"/>
          <w:docGrid w:linePitch="360"/>
        </w:sectPr>
      </w:pPr>
    </w:p>
    <w:p w:rsidR="00D71F8E" w:rsidRPr="007F3012" w:rsidRDefault="00D71F8E" w:rsidP="00D71F8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p>
    <w:p w:rsidR="00D71F8E" w:rsidRPr="007F3012" w:rsidRDefault="00D71F8E" w:rsidP="00D71F8E">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Marul, soğan, havuç, patates, sarımsak, turp, kereviz, su, fırın tepsisi, kavanoz, bıçak</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Sözcük ve Kavramlar:</w:t>
      </w:r>
      <w:r w:rsidRPr="007F3012">
        <w:rPr>
          <w:rFonts w:ascii="Times New Roman" w:hAnsi="Times New Roman" w:cs="Times New Roman"/>
          <w:sz w:val="24"/>
          <w:szCs w:val="24"/>
        </w:rPr>
        <w:t xml:space="preserve"> </w:t>
      </w:r>
    </w:p>
    <w:p w:rsidR="00D71F8E" w:rsidRPr="007F3012" w:rsidRDefault="00D71F8E" w:rsidP="00D71F8E">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Tohum, çimlenmek, önce-şimdi-sonra, uzun-kısa, aynı-benzer-farklı, gözlem, sabır, kök bitkiler</w:t>
      </w:r>
    </w:p>
    <w:p w:rsidR="00D71F8E" w:rsidRPr="007F3012" w:rsidRDefault="00D71F8E" w:rsidP="00D71F8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sandalyelerini yarım daire şeklinde dizerler. Öğretmen sınıfa getirmiş olduğu marul, havuç, sarımsak, turp, soğan, patates, kerevizi sınıfa getirir. Çocuklara “Bu bitkilerden yetiştirmek istiyorum. Sizce ne yapmalıyım?” sorusunu yöneltir. Çocukların beyin fırtınası yapmaları istenir. Öğretmen soğanı, sarımsağı masalara koyar ve çocukların bu bitkilerin </w:t>
      </w:r>
      <w:r w:rsidRPr="007F3012">
        <w:rPr>
          <w:rFonts w:ascii="Times New Roman" w:hAnsi="Times New Roman" w:cs="Times New Roman"/>
          <w:sz w:val="24"/>
          <w:szCs w:val="24"/>
        </w:rPr>
        <w:lastRenderedPageBreak/>
        <w:t xml:space="preserve">köklerini keşfetmelerini ister. Bitkilerin toprağa nasıl tutunduğunu ve suyu nasıl yapraklarına aktardığını sorar.  Çocukların cevaplarını kökleri fark etmeleri için yönlendirir. </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havuç, kereviz ve turp saplarını masaya koyar. Çocuklara “Bu bitkilerin yaprakları sizce nerede?” sorusunu yöneltir. Öğretmen “Bu bitkiler nasıl büyüyecek? Çekirdekleri var mı? Kökleri var mı?” sorularını yöneltir. Çocukların beyin fırtınası yapmalarını sağlar. Öğretmen çocuklara bazı besinlerin yapraklarını, bazı besinlerin meyvelerini, bazı besinlerin ise köklerini yediğimizi söyler. Soğan, sarımsak, kereviz, patates, turp ve havuç gibi bitkilerin kök bitkiler olduğunu ve toprağın altında büyüdüğünü toprağın üstünde ise bu besinlerin yapraklarının olduğunu söyler. </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Havuç, kereviz ve turpun 2 cm kalınlığında kök kesilerek içi suyla doldurulmuş fırın kabına konulur. Soğan ve sarımsaklar kavanozlara konulur. Kavanozlar tepsinin bir kenarına yerleştirilir. Marulun yapraklarını tükettiğimiz bir sebze olduğu bilgisi verilir. Marulun kök kısmından üç cm bırakılarak kesilir. Fırın tepsisine konulur. Bu tepsiye “Çimlendirme Tepsisi” ismi verilir. </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Bütün çocukların kolaylıkla görebileceği bir yere konumlandırılır. Çocuklar </w:t>
      </w:r>
      <w:proofErr w:type="gramStart"/>
      <w:r w:rsidRPr="007F3012">
        <w:rPr>
          <w:rFonts w:ascii="Times New Roman" w:hAnsi="Times New Roman" w:cs="Times New Roman"/>
          <w:sz w:val="24"/>
          <w:szCs w:val="24"/>
        </w:rPr>
        <w:t>kağıt</w:t>
      </w:r>
      <w:proofErr w:type="gramEnd"/>
      <w:r w:rsidRPr="007F3012">
        <w:rPr>
          <w:rFonts w:ascii="Times New Roman" w:hAnsi="Times New Roman" w:cs="Times New Roman"/>
          <w:sz w:val="24"/>
          <w:szCs w:val="24"/>
        </w:rPr>
        <w:t xml:space="preserve"> ve boyalarını alarak tepsinin etrafına oturur. Tepsinin ilk halinin resmini çizerler. Öğretmen çimlendirme tepsisinin fotoğrafını çeker. Çimlendirme tepsisi güneş alan bir yere konulur. </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Çimlendirilen sebzeler gün aşırı gözlemlenir ve fotoğrafı çekilir. Çekilen fotoğraflar karışık olarak çocuklara verilir. Çocukların fotoğrafları birinci günden son güne doğru sıralaması istenir. </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çimlendirilen sebzelerin resimlerinin olduğu bir grafik hazırlar. Sebzelerin hangi sırayla sayılar ile çimlendiği yazılır. </w:t>
      </w:r>
    </w:p>
    <w:p w:rsidR="00D71F8E" w:rsidRPr="007F3012" w:rsidRDefault="00D71F8E" w:rsidP="00D71F8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D71F8E" w:rsidRPr="007F3012" w:rsidRDefault="00D71F8E" w:rsidP="00D71F8E">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Sence ilk önce hangi sebze çimlenir?</w:t>
      </w:r>
    </w:p>
    <w:p w:rsidR="00D71F8E" w:rsidRPr="007F3012" w:rsidRDefault="00D71F8E" w:rsidP="00D71F8E">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Kendi sebzeni üretmek sana ne hissettirdi?</w:t>
      </w:r>
    </w:p>
    <w:p w:rsidR="00D71F8E" w:rsidRPr="007F3012" w:rsidRDefault="00D71F8E" w:rsidP="00D71F8E">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İki sebzenin kökünün aynı olması mümkün müdür?</w:t>
      </w:r>
    </w:p>
    <w:p w:rsidR="00D71F8E" w:rsidRPr="007F3012" w:rsidRDefault="00D71F8E" w:rsidP="00D71F8E">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Çimlendirdiğimiz sebzelerden hangilerinin kök kısmını yiyoruz? </w:t>
      </w:r>
    </w:p>
    <w:p w:rsidR="00D71F8E" w:rsidRPr="007F3012" w:rsidRDefault="00D71F8E" w:rsidP="00D71F8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71F8E" w:rsidRPr="007F3012" w:rsidRDefault="00D71F8E" w:rsidP="00D71F8E">
      <w:pPr>
        <w:spacing w:line="276" w:lineRule="auto"/>
        <w:rPr>
          <w:rFonts w:ascii="Times New Roman" w:hAnsi="Times New Roman" w:cs="Times New Roman"/>
          <w:b/>
          <w:sz w:val="24"/>
          <w:u w:val="single"/>
        </w:rPr>
      </w:pPr>
    </w:p>
    <w:p w:rsidR="00D71F8E" w:rsidRPr="007F3012" w:rsidRDefault="00D71F8E" w:rsidP="00D71F8E">
      <w:pPr>
        <w:spacing w:line="276" w:lineRule="auto"/>
        <w:rPr>
          <w:rFonts w:ascii="Times New Roman" w:hAnsi="Times New Roman" w:cs="Times New Roman"/>
          <w:b/>
          <w:sz w:val="24"/>
          <w:u w:val="single"/>
        </w:rPr>
      </w:pPr>
    </w:p>
    <w:p w:rsidR="00D71F8E" w:rsidRPr="007F3012" w:rsidRDefault="00D71F8E" w:rsidP="00D71F8E">
      <w:pPr>
        <w:spacing w:line="276" w:lineRule="auto"/>
        <w:rPr>
          <w:rFonts w:ascii="Times New Roman" w:hAnsi="Times New Roman" w:cs="Times New Roman"/>
          <w:b/>
          <w:sz w:val="24"/>
          <w:u w:val="single"/>
        </w:rPr>
      </w:pPr>
    </w:p>
    <w:p w:rsidR="00D71F8E" w:rsidRDefault="00D71F8E" w:rsidP="00D71F8E">
      <w:pPr>
        <w:spacing w:line="276" w:lineRule="auto"/>
        <w:rPr>
          <w:rFonts w:ascii="Times New Roman" w:hAnsi="Times New Roman" w:cs="Times New Roman"/>
          <w:b/>
          <w:sz w:val="24"/>
          <w:u w:val="single"/>
        </w:rPr>
      </w:pPr>
    </w:p>
    <w:p w:rsidR="00E25F80" w:rsidRPr="007F3012" w:rsidRDefault="00E25F80" w:rsidP="00D71F8E">
      <w:pPr>
        <w:spacing w:line="276" w:lineRule="auto"/>
        <w:rPr>
          <w:rFonts w:ascii="Times New Roman" w:hAnsi="Times New Roman" w:cs="Times New Roman"/>
          <w:b/>
          <w:sz w:val="24"/>
          <w:u w:val="single"/>
        </w:rPr>
      </w:pPr>
    </w:p>
    <w:p w:rsidR="00D71F8E" w:rsidRPr="007F3012" w:rsidRDefault="00D71F8E" w:rsidP="00D71F8E">
      <w:pPr>
        <w:spacing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YENİ-ESKİ</w:t>
      </w:r>
    </w:p>
    <w:p w:rsidR="00D71F8E" w:rsidRPr="007F3012" w:rsidRDefault="00D71F8E" w:rsidP="00D71F8E">
      <w:pPr>
        <w:spacing w:line="276" w:lineRule="auto"/>
        <w:jc w:val="center"/>
        <w:rPr>
          <w:rFonts w:ascii="Times New Roman" w:hAnsi="Times New Roman" w:cs="Times New Roman"/>
          <w:b/>
          <w:sz w:val="24"/>
          <w:szCs w:val="24"/>
        </w:rPr>
      </w:pP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b/>
          <w:sz w:val="24"/>
          <w:szCs w:val="24"/>
          <w:u w:val="single"/>
        </w:rPr>
        <w:t>Etkinlik Türü:</w:t>
      </w:r>
      <w:r w:rsidRPr="007F3012">
        <w:rPr>
          <w:rFonts w:ascii="Times New Roman" w:hAnsi="Times New Roman" w:cs="Times New Roman"/>
          <w:sz w:val="24"/>
          <w:szCs w:val="24"/>
        </w:rPr>
        <w:t xml:space="preserve">  Oyun, Drama, Okuma Yazmaya Hazırlık (Bütünleştirilmiş Büyük Grup)</w:t>
      </w:r>
    </w:p>
    <w:p w:rsidR="00D71F8E" w:rsidRPr="007F3012" w:rsidRDefault="00D71F8E" w:rsidP="00D71F8E">
      <w:pPr>
        <w:spacing w:line="276" w:lineRule="auto"/>
        <w:rPr>
          <w:rFonts w:ascii="Times New Roman" w:hAnsi="Times New Roman" w:cs="Times New Roman"/>
          <w:b/>
          <w:sz w:val="24"/>
          <w:szCs w:val="24"/>
          <w:u w:val="single"/>
        </w:rPr>
      </w:pPr>
    </w:p>
    <w:p w:rsidR="00D71F8E" w:rsidRPr="007F3012" w:rsidRDefault="00D71F8E" w:rsidP="00D71F8E">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D71F8E" w:rsidRPr="007F3012" w:rsidRDefault="00D71F8E" w:rsidP="00D71F8E">
      <w:pPr>
        <w:spacing w:line="276" w:lineRule="auto"/>
        <w:rPr>
          <w:rFonts w:ascii="Times New Roman" w:hAnsi="Times New Roman" w:cs="Times New Roman"/>
          <w:b/>
          <w:sz w:val="24"/>
          <w:szCs w:val="24"/>
        </w:rPr>
        <w:sectPr w:rsidR="00D71F8E" w:rsidRPr="007F3012" w:rsidSect="00E25F80">
          <w:type w:val="continuous"/>
          <w:pgSz w:w="11907" w:h="16839" w:code="9"/>
          <w:pgMar w:top="1417" w:right="1417" w:bottom="1417" w:left="1417" w:header="720" w:footer="720" w:gutter="0"/>
          <w:cols w:space="720"/>
          <w:docGrid w:linePitch="360"/>
        </w:sectPr>
      </w:pPr>
    </w:p>
    <w:p w:rsidR="00D71F8E" w:rsidRPr="007F3012" w:rsidRDefault="00D71F8E" w:rsidP="00D71F8E">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b/>
          <w:sz w:val="24"/>
          <w:szCs w:val="24"/>
        </w:rPr>
        <w:t>Kazanım 1. Nesne/durum/olaya dikkatini verir</w:t>
      </w:r>
      <w:r w:rsidRPr="007F3012">
        <w:rPr>
          <w:rFonts w:ascii="Times New Roman" w:hAnsi="Times New Roman" w:cs="Times New Roman"/>
          <w:sz w:val="24"/>
          <w:szCs w:val="24"/>
        </w:rPr>
        <w:t xml:space="preserve">. </w:t>
      </w: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D71F8E" w:rsidRPr="007F3012" w:rsidRDefault="00D71F8E" w:rsidP="00D71F8E">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w:t>
      </w:r>
    </w:p>
    <w:p w:rsidR="00D71F8E" w:rsidRPr="007F3012" w:rsidRDefault="00D71F8E" w:rsidP="00D71F8E">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D71F8E" w:rsidRPr="007F3012" w:rsidRDefault="00D71F8E" w:rsidP="00D71F8E">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Sözel yönergeleri yerine getirir. Dinledikleri/izledikleri hakkında yorum yapar.</w:t>
      </w:r>
    </w:p>
    <w:p w:rsidR="00D71F8E" w:rsidRPr="007F3012" w:rsidRDefault="00D71F8E" w:rsidP="00D71F8E">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8. Dinlediklerini/izlediklerini çeşitli yollarla ifade eder. </w:t>
      </w: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Dinledikleri/izledikleri ile ilgili sorulara cevap verir. Dinlediklerini/izlediklerini resim, müzik, drama, şiir, öykü gibi çeşitli yollarla sergiler.</w:t>
      </w:r>
    </w:p>
    <w:p w:rsidR="00D71F8E" w:rsidRPr="007F3012" w:rsidRDefault="00D71F8E" w:rsidP="00D71F8E">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SOSYAL DUYGUSAL GELİŞİM</w:t>
      </w:r>
    </w:p>
    <w:p w:rsidR="00D71F8E" w:rsidRPr="007F3012" w:rsidRDefault="00D71F8E" w:rsidP="00D71F8E">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Kendini yaratıcı yollarla ifade eder. </w:t>
      </w: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Duygu, düşünce ve hayallerini özgün yollarla ifade eder. Özgün özellikler taşıyan ürünler oluşturur.</w:t>
      </w:r>
    </w:p>
    <w:p w:rsidR="00D71F8E" w:rsidRPr="007F3012" w:rsidRDefault="00D71F8E" w:rsidP="00D71F8E">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D71F8E" w:rsidRPr="007F3012" w:rsidRDefault="00D71F8E" w:rsidP="00D71F8E">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Yer değiştirme hareketleri yapar. </w:t>
      </w: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Isınma ve soğuma hareketlerini bir rehber eşliğinde yapar. Yönergeler doğrultusunda yürür. Yönergeler doğrultusunda koşar.</w:t>
      </w:r>
    </w:p>
    <w:p w:rsidR="00D71F8E" w:rsidRPr="007F3012" w:rsidRDefault="00D71F8E" w:rsidP="00D71F8E">
      <w:pPr>
        <w:spacing w:line="276" w:lineRule="auto"/>
        <w:rPr>
          <w:rFonts w:ascii="Times New Roman" w:hAnsi="Times New Roman" w:cs="Times New Roman"/>
          <w:b/>
          <w:sz w:val="24"/>
          <w:szCs w:val="24"/>
          <w:u w:val="single"/>
        </w:rPr>
        <w:sectPr w:rsidR="00D71F8E" w:rsidRPr="007F3012" w:rsidSect="00E25F80">
          <w:type w:val="continuous"/>
          <w:pgSz w:w="11907" w:h="16839" w:code="9"/>
          <w:pgMar w:top="1417" w:right="1417" w:bottom="1417" w:left="1417" w:header="720" w:footer="720" w:gutter="0"/>
          <w:cols w:space="720"/>
          <w:docGrid w:linePitch="360"/>
        </w:sectPr>
      </w:pPr>
    </w:p>
    <w:p w:rsidR="00D71F8E" w:rsidRPr="007F3012" w:rsidRDefault="00D71F8E" w:rsidP="00D71F8E">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Materyaller: -</w:t>
      </w:r>
    </w:p>
    <w:p w:rsidR="00D71F8E" w:rsidRPr="007F3012" w:rsidRDefault="00D71F8E" w:rsidP="00D71F8E">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sz w:val="24"/>
          <w:szCs w:val="24"/>
        </w:rPr>
        <w:t>Eski-yeni, hızlı-yavaş</w:t>
      </w:r>
    </w:p>
    <w:p w:rsidR="00D71F8E" w:rsidRPr="007F3012" w:rsidRDefault="00D71F8E" w:rsidP="00D71F8E">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Öğrenme Süreci:</w:t>
      </w: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sandalyelerini çember şeklinde dizer. Öğretmen “Bir eşyanın yeni olduğunu nasıl anlarsın? Eski eşyalar nasıl gözükür? Eskiyen eşyalarını ne yaparsın? En sevdiğin oyuncağın eskirse ne yaparsın?” sorularını yöneltir. Çocukların cevap ve fikirleri dinlenir. Çocuklar sandalyelerini toplar. </w:t>
      </w:r>
    </w:p>
    <w:p w:rsidR="00D71F8E"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“Eski bir araba nasıl ses çıkarır ve nasıl gider? Yeni bir araba nasıl ses çıkarır ve nasıl gider? Eski bir bisiklet nasıl gider? Yeni bir bisiklet nasıl gider? Eski bir </w:t>
      </w:r>
      <w:proofErr w:type="spellStart"/>
      <w:r w:rsidRPr="007F3012">
        <w:rPr>
          <w:rFonts w:ascii="Times New Roman" w:hAnsi="Times New Roman" w:cs="Times New Roman"/>
          <w:sz w:val="24"/>
          <w:szCs w:val="24"/>
        </w:rPr>
        <w:t>scooter</w:t>
      </w:r>
      <w:proofErr w:type="spellEnd"/>
      <w:r w:rsidRPr="007F3012">
        <w:rPr>
          <w:rFonts w:ascii="Times New Roman" w:hAnsi="Times New Roman" w:cs="Times New Roman"/>
          <w:sz w:val="24"/>
          <w:szCs w:val="24"/>
        </w:rPr>
        <w:t xml:space="preserve"> nasıl gider? Yeni bir </w:t>
      </w:r>
      <w:proofErr w:type="spellStart"/>
      <w:r w:rsidRPr="007F3012">
        <w:rPr>
          <w:rFonts w:ascii="Times New Roman" w:hAnsi="Times New Roman" w:cs="Times New Roman"/>
          <w:sz w:val="24"/>
          <w:szCs w:val="24"/>
        </w:rPr>
        <w:t>scooter</w:t>
      </w:r>
      <w:proofErr w:type="spellEnd"/>
      <w:r w:rsidRPr="007F3012">
        <w:rPr>
          <w:rFonts w:ascii="Times New Roman" w:hAnsi="Times New Roman" w:cs="Times New Roman"/>
          <w:sz w:val="24"/>
          <w:szCs w:val="24"/>
        </w:rPr>
        <w:t xml:space="preserve"> nasıl gider?” sorularını yöneltir. Çocukların canlandırmaları istenir. </w:t>
      </w:r>
    </w:p>
    <w:p w:rsidR="00005821" w:rsidRPr="007F3012" w:rsidRDefault="00005821" w:rsidP="00D71F8E">
      <w:pPr>
        <w:spacing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5. Kitaptan </w:t>
      </w:r>
      <w:r w:rsidR="006D41C4">
        <w:rPr>
          <w:rFonts w:ascii="Times New Roman" w:hAnsi="Times New Roman" w:cs="Times New Roman"/>
          <w:sz w:val="24"/>
          <w:szCs w:val="24"/>
        </w:rPr>
        <w:t>14.</w:t>
      </w:r>
      <w:r>
        <w:rPr>
          <w:rFonts w:ascii="Times New Roman" w:hAnsi="Times New Roman" w:cs="Times New Roman"/>
          <w:sz w:val="24"/>
          <w:szCs w:val="24"/>
        </w:rPr>
        <w:t xml:space="preserve"> Sayfa tamamlanır.</w:t>
      </w:r>
    </w:p>
    <w:p w:rsidR="00D71F8E" w:rsidRPr="007F3012" w:rsidRDefault="00D71F8E" w:rsidP="00D71F8E">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Değerlendirme:</w:t>
      </w: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D71F8E" w:rsidRPr="007F3012" w:rsidRDefault="00D71F8E" w:rsidP="00D71F8E">
      <w:pPr>
        <w:pStyle w:val="ListeParagraf"/>
        <w:numPr>
          <w:ilvl w:val="0"/>
          <w:numId w:val="2"/>
        </w:numPr>
        <w:spacing w:line="276" w:lineRule="auto"/>
        <w:rPr>
          <w:rFonts w:ascii="Times New Roman" w:hAnsi="Times New Roman" w:cs="Times New Roman"/>
          <w:sz w:val="24"/>
          <w:szCs w:val="24"/>
        </w:rPr>
      </w:pPr>
      <w:r w:rsidRPr="007F3012">
        <w:rPr>
          <w:rFonts w:ascii="Times New Roman" w:hAnsi="Times New Roman" w:cs="Times New Roman"/>
          <w:sz w:val="24"/>
          <w:szCs w:val="24"/>
        </w:rPr>
        <w:t>Eski araçlar mı daha hızlıdır, yeni araçlar mı? Neden?</w:t>
      </w:r>
    </w:p>
    <w:p w:rsidR="00D71F8E" w:rsidRPr="007F3012" w:rsidRDefault="00D71F8E" w:rsidP="00D71F8E">
      <w:pPr>
        <w:pStyle w:val="ListeParagraf"/>
        <w:numPr>
          <w:ilvl w:val="0"/>
          <w:numId w:val="2"/>
        </w:numPr>
        <w:spacing w:line="276" w:lineRule="auto"/>
        <w:rPr>
          <w:rFonts w:ascii="Times New Roman" w:hAnsi="Times New Roman" w:cs="Times New Roman"/>
          <w:sz w:val="24"/>
          <w:szCs w:val="24"/>
        </w:rPr>
      </w:pPr>
      <w:r w:rsidRPr="007F3012">
        <w:rPr>
          <w:rFonts w:ascii="Times New Roman" w:hAnsi="Times New Roman" w:cs="Times New Roman"/>
          <w:sz w:val="24"/>
          <w:szCs w:val="24"/>
        </w:rPr>
        <w:t>Yeni oyuncaklarını mı daha çok seversin, eski oyuncaklarını mı?</w:t>
      </w:r>
    </w:p>
    <w:p w:rsidR="00D71F8E" w:rsidRPr="007F3012" w:rsidRDefault="00D71F8E" w:rsidP="00D71F8E">
      <w:pPr>
        <w:pStyle w:val="ListeParagraf"/>
        <w:numPr>
          <w:ilvl w:val="0"/>
          <w:numId w:val="2"/>
        </w:numPr>
        <w:spacing w:line="276" w:lineRule="auto"/>
        <w:rPr>
          <w:rFonts w:ascii="Times New Roman" w:hAnsi="Times New Roman" w:cs="Times New Roman"/>
          <w:sz w:val="24"/>
          <w:szCs w:val="24"/>
        </w:rPr>
      </w:pPr>
      <w:r w:rsidRPr="007F3012">
        <w:rPr>
          <w:rFonts w:ascii="Times New Roman" w:hAnsi="Times New Roman" w:cs="Times New Roman"/>
          <w:sz w:val="24"/>
          <w:szCs w:val="24"/>
        </w:rPr>
        <w:t>Bir eşya neden eskir?</w:t>
      </w: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E25F80">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D76FCD"/>
    <w:multiLevelType w:val="hybridMultilevel"/>
    <w:tmpl w:val="D08E5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927"/>
    <w:rsid w:val="00005821"/>
    <w:rsid w:val="000A2927"/>
    <w:rsid w:val="000B52AE"/>
    <w:rsid w:val="006D41C4"/>
    <w:rsid w:val="00C27992"/>
    <w:rsid w:val="00D12CE2"/>
    <w:rsid w:val="00D62F64"/>
    <w:rsid w:val="00D71F8E"/>
    <w:rsid w:val="00E25F8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F8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71F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F8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71F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1161</Words>
  <Characters>6624</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2021-09-10T06:27:00Z</cp:lastPrinted>
  <dcterms:created xsi:type="dcterms:W3CDTF">2021-01-20T20:54:00Z</dcterms:created>
  <dcterms:modified xsi:type="dcterms:W3CDTF">2023-03-08T07:56:00Z</dcterms:modified>
</cp:coreProperties>
</file>